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thickThinSmallGap" w:color="FF0000" w:sz="24" w:space="1"/>
        </w:pBdr>
        <w:adjustRightInd w:val="0"/>
        <w:snapToGrid w:val="0"/>
        <w:spacing w:line="440" w:lineRule="atLeast"/>
        <w:jc w:val="center"/>
        <w:rPr>
          <w:rFonts w:eastAsia="方正小标宋简体"/>
          <w:color w:val="FF0000"/>
          <w:spacing w:val="17"/>
          <w:w w:val="90"/>
          <w:sz w:val="72"/>
          <w:szCs w:val="72"/>
        </w:rPr>
      </w:pPr>
      <w:r>
        <w:rPr>
          <w:rFonts w:eastAsia="方正小标宋简体"/>
          <w:color w:val="FF0000"/>
          <w:spacing w:val="17"/>
          <w:w w:val="90"/>
          <w:sz w:val="72"/>
          <w:szCs w:val="72"/>
        </w:rPr>
        <w:t>中共中山大学委员会宣传部</w:t>
      </w:r>
    </w:p>
    <w:p>
      <w:pPr>
        <w:wordWrap w:val="0"/>
        <w:spacing w:line="520" w:lineRule="exact"/>
        <w:ind w:firstLine="640" w:firstLineChars="200"/>
        <w:jc w:val="right"/>
        <w:rPr>
          <w:rFonts w:ascii="Times New Roman" w:hAnsi="Times New Roman" w:eastAsia="仿宋_GB2312"/>
          <w:sz w:val="32"/>
          <w:szCs w:val="32"/>
        </w:rPr>
      </w:pPr>
      <w:r>
        <w:rPr>
          <w:rFonts w:hint="eastAsia" w:ascii="Times New Roman" w:hAnsi="Times New Roman" w:eastAsia="仿宋_GB2312"/>
          <w:sz w:val="32"/>
          <w:szCs w:val="32"/>
        </w:rPr>
        <w:t>党宣〔</w:t>
      </w:r>
      <w:r>
        <w:rPr>
          <w:rFonts w:ascii="Times New Roman" w:hAnsi="Times New Roman" w:eastAsia="仿宋_GB2312"/>
          <w:sz w:val="32"/>
          <w:szCs w:val="32"/>
        </w:rPr>
        <w:t>2020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9</w:t>
      </w:r>
      <w:bookmarkStart w:id="0" w:name="_GoBack"/>
      <w:bookmarkEnd w:id="0"/>
      <w:r>
        <w:rPr>
          <w:rFonts w:hint="eastAsia" w:ascii="Times New Roman" w:hAnsi="Times New Roman" w:eastAsia="仿宋_GB2312"/>
          <w:sz w:val="32"/>
          <w:szCs w:val="32"/>
        </w:rPr>
        <w:t>号</w:t>
      </w: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党委宣传部 科学研究院关于征集广东省</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庆祝经济特区建立40周年理论研讨会论文的通知</w:t>
      </w:r>
    </w:p>
    <w:p>
      <w:pPr>
        <w:spacing w:line="560" w:lineRule="exact"/>
        <w:jc w:val="center"/>
        <w:rPr>
          <w:rFonts w:ascii="Times New Roman" w:hAnsi="Times New Roman" w:eastAsia="方正小标宋简体" w:cs="Times New Roman"/>
          <w:sz w:val="44"/>
          <w:szCs w:val="44"/>
        </w:rPr>
      </w:pP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各二级党委（党总支）、直属党支部、党工委，校机关各部、处、室，各学院、直属系，各直属单位，各附属医院（单位），产业集团:</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2020年是深圳、珠海、汕头等经济特区建立40周年。省委宣传部将于今年8月在深圳举办广东省庆祝经济特区建立40周年理论研讨会，现面向全校广泛征集论文</w:t>
      </w:r>
      <w:r>
        <w:rPr>
          <w:rFonts w:hint="eastAsia" w:ascii="Times New Roman" w:hAnsi="Times New Roman" w:eastAsia="仿宋_GB2312" w:cs="Times New Roman"/>
          <w:sz w:val="32"/>
          <w:szCs w:val="32"/>
        </w:rPr>
        <w:t>，将择优向省委宣传部推荐</w:t>
      </w:r>
      <w:r>
        <w:rPr>
          <w:rFonts w:ascii="Times New Roman" w:hAnsi="Times New Roman" w:eastAsia="仿宋_GB2312" w:cs="Times New Roman"/>
          <w:sz w:val="32"/>
          <w:szCs w:val="32"/>
        </w:rPr>
        <w:t>。具体事项通知如下：</w:t>
      </w:r>
    </w:p>
    <w:p>
      <w:pPr>
        <w:spacing w:line="560" w:lineRule="exact"/>
        <w:rPr>
          <w:rFonts w:ascii="黑体" w:hAnsi="黑体" w:eastAsia="黑体" w:cs="Times New Roman"/>
          <w:sz w:val="32"/>
          <w:szCs w:val="32"/>
        </w:rPr>
      </w:pPr>
      <w:r>
        <w:rPr>
          <w:rFonts w:hint="eastAsia" w:ascii="Times New Roman" w:hAnsi="Times New Roman" w:eastAsia="仿宋_GB2312" w:cs="Times New Roman"/>
          <w:sz w:val="32"/>
          <w:szCs w:val="32"/>
        </w:rPr>
        <w:t xml:space="preserve">    </w:t>
      </w:r>
      <w:r>
        <w:rPr>
          <w:rFonts w:hint="eastAsia" w:ascii="黑体" w:hAnsi="黑体" w:eastAsia="黑体" w:cs="Times New Roman"/>
          <w:sz w:val="32"/>
          <w:szCs w:val="32"/>
        </w:rPr>
        <w:t>一、指导思想</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以习近平新时代中国特色社会主义思想为指导，全面贯彻落实党的十九大和十九届二中、三中、四中全会精神，深入学习贯彻习近平总书记对广东重要讲话和重要指示批示精神，围绕广东省深入学习贯彻习近平总书记关于改革开放和经济特区建设的重要论述，广东省经济特区建设的发展历程、巨大成就、成功经验和新时代全面深化改革开放等重大理论和实践问题进行研究阐释，为广东努力实现“四个走在全国前列”、当好“两个重要窗口”提供理论支撑和学术支持。</w:t>
      </w:r>
    </w:p>
    <w:p>
      <w:pPr>
        <w:spacing w:line="560" w:lineRule="exact"/>
        <w:rPr>
          <w:rFonts w:ascii="黑体" w:hAnsi="黑体" w:eastAsia="黑体" w:cs="Times New Roman"/>
          <w:sz w:val="32"/>
          <w:szCs w:val="32"/>
        </w:rPr>
      </w:pPr>
      <w:r>
        <w:rPr>
          <w:rFonts w:hint="eastAsia" w:ascii="Times New Roman" w:hAnsi="Times New Roman" w:eastAsia="仿宋_GB2312" w:cs="Times New Roman"/>
          <w:sz w:val="32"/>
          <w:szCs w:val="32"/>
        </w:rPr>
        <w:t xml:space="preserve"> </w:t>
      </w:r>
      <w:r>
        <w:rPr>
          <w:rFonts w:hint="eastAsia" w:ascii="黑体" w:hAnsi="黑体" w:eastAsia="黑体" w:cs="Times New Roman"/>
          <w:sz w:val="32"/>
          <w:szCs w:val="32"/>
        </w:rPr>
        <w:t xml:space="preserve">   二、参考选题</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1.经济特区发展的历史进程、主要成就与成功经验研究；</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2.经济特区在我国改革开放和现代化建设中的地位和作用研究；</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3.经济特区政治建设、经济建设、文化建设、社会建设、生态文明建设和党的建设研究；</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4.经济特区发展模式和典型案例研究；</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5.经济特区的世界比较研究；</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6.经济特区的深圳模式与深圳经验研究；</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7.经济特区与深圳建设中国特色社会主义先行示范区研究；</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8.新时代全面深化改革开放研究；</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9.新时代经济特区创新发展研究；</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10.经济特区与粤港澳大湾区建设研究；</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11.经济特区与社会主义现代化强国研究；</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12.经济特区40年思想观念发展研究；</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13.经济特区与治理能力治理水平现代化研究。</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以上所列论文选题为参考范围，作者可在此范围内自定具体题目。</w:t>
      </w:r>
    </w:p>
    <w:p>
      <w:pPr>
        <w:spacing w:line="560" w:lineRule="exact"/>
        <w:rPr>
          <w:rFonts w:ascii="黑体" w:hAnsi="黑体" w:eastAsia="黑体" w:cs="Times New Roman"/>
          <w:sz w:val="32"/>
          <w:szCs w:val="32"/>
        </w:rPr>
      </w:pPr>
      <w:r>
        <w:rPr>
          <w:rFonts w:hint="eastAsia" w:ascii="黑体" w:hAnsi="黑体" w:eastAsia="黑体" w:cs="Times New Roman"/>
          <w:sz w:val="32"/>
          <w:szCs w:val="32"/>
        </w:rPr>
        <w:t xml:space="preserve">    三、基本要求</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1.坚持理论联系实际，主题鲜明，观点正确，有较高的理论和实践价值。</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2.立意新颖，逻辑严密，语言流畅，文风朴实，有较强的感染力和说服力。</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3.论文排版要求请详见附件2，论文字数原则上不超过8000字。</w:t>
      </w:r>
    </w:p>
    <w:p>
      <w:pPr>
        <w:spacing w:line="560" w:lineRule="exact"/>
        <w:rPr>
          <w:rFonts w:ascii="黑体" w:hAnsi="黑体" w:eastAsia="黑体" w:cs="Times New Roman"/>
          <w:sz w:val="32"/>
          <w:szCs w:val="32"/>
        </w:rPr>
      </w:pPr>
      <w:r>
        <w:rPr>
          <w:rFonts w:hint="eastAsia" w:ascii="黑体" w:hAnsi="黑体" w:eastAsia="黑体" w:cs="Times New Roman"/>
          <w:sz w:val="32"/>
          <w:szCs w:val="32"/>
        </w:rPr>
        <w:t xml:space="preserve">    四、组织推荐</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1.论文的组织推荐工作由各单位负责，推荐论文需各单位进行把关后报送，每个单位推荐不超过5篇。党委宣传部、科学研究院将组织专家对推荐论文进行校内评审，从中遴选出3-5篇优秀论文，严格履行校内报批程序后报送广东省委宣传部。广东省委宣传部将组织专家进行评审，遴选出优秀论文，邀请优秀论文作者参加</w:t>
      </w:r>
      <w:r>
        <w:rPr>
          <w:rFonts w:ascii="Times New Roman" w:hAnsi="Times New Roman" w:eastAsia="仿宋_GB2312" w:cs="Times New Roman"/>
          <w:sz w:val="32"/>
          <w:szCs w:val="32"/>
        </w:rPr>
        <w:t>广东省庆祝经济特区建立40周年理论研讨会</w:t>
      </w:r>
      <w:r>
        <w:rPr>
          <w:rFonts w:hint="eastAsia" w:ascii="Times New Roman" w:hAnsi="Times New Roman" w:eastAsia="仿宋_GB2312" w:cs="Times New Roman"/>
          <w:sz w:val="32"/>
          <w:szCs w:val="32"/>
        </w:rPr>
        <w:t>（会议通知另发），并将优秀论文集结成册。</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2.请各单位于5月15日前，将推荐论文及推荐表电子版发送至电子邮箱：xuanchb2018@mail.sysu.edu.cn，请注明“庆祝经济特区建立40周年”理论研讨会征文。</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联系人：党委宣传部 金凤，020-84113615，13631470502</w:t>
      </w:r>
    </w:p>
    <w:p>
      <w:pPr>
        <w:spacing w:line="560" w:lineRule="exact"/>
        <w:rPr>
          <w:rFonts w:ascii="Times New Roman" w:hAnsi="Times New Roman" w:eastAsia="仿宋_GB2312" w:cs="Times New Roman"/>
          <w:spacing w:val="-20"/>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pacing w:val="-20"/>
          <w:sz w:val="32"/>
          <w:szCs w:val="32"/>
        </w:rPr>
        <w:t>科学研究院文科处 侯越，020-84110885，18922169186</w:t>
      </w:r>
    </w:p>
    <w:p>
      <w:pPr>
        <w:spacing w:line="560" w:lineRule="exact"/>
        <w:rPr>
          <w:rFonts w:ascii="Times New Roman" w:hAnsi="Times New Roman" w:eastAsia="仿宋_GB2312" w:cs="Times New Roman"/>
          <w:spacing w:val="-20"/>
          <w:sz w:val="32"/>
          <w:szCs w:val="32"/>
        </w:rPr>
      </w:pP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pacing w:val="-20"/>
          <w:sz w:val="32"/>
          <w:szCs w:val="32"/>
        </w:rPr>
        <w:t xml:space="preserve">     </w:t>
      </w:r>
      <w:r>
        <w:rPr>
          <w:rFonts w:hint="eastAsia" w:ascii="Times New Roman" w:hAnsi="Times New Roman" w:eastAsia="仿宋_GB2312" w:cs="Times New Roman"/>
          <w:sz w:val="32"/>
          <w:szCs w:val="32"/>
        </w:rPr>
        <w:t>附件：1.广东省庆祝经济特区建立40周年理论研讨会推</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荐论文登记表（样表）</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2.广东省庆祝经济特区建立40周年理论研讨会推</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荐论文排版要求</w:t>
      </w:r>
    </w:p>
    <w:p>
      <w:pPr>
        <w:spacing w:line="560" w:lineRule="exact"/>
        <w:rPr>
          <w:rFonts w:ascii="Times New Roman" w:hAnsi="Times New Roman" w:eastAsia="仿宋_GB2312" w:cs="Times New Roman"/>
          <w:spacing w:val="-20"/>
          <w:sz w:val="32"/>
          <w:szCs w:val="32"/>
        </w:rPr>
      </w:pPr>
    </w:p>
    <w:p>
      <w:pPr>
        <w:spacing w:line="560" w:lineRule="exact"/>
        <w:rPr>
          <w:rFonts w:ascii="Times New Roman" w:hAnsi="Times New Roman" w:eastAsia="仿宋_GB2312" w:cs="Times New Roman"/>
          <w:spacing w:val="-20"/>
          <w:sz w:val="32"/>
          <w:szCs w:val="32"/>
        </w:rPr>
      </w:pPr>
      <w:r>
        <w:rPr>
          <w:rFonts w:hint="eastAsia" w:ascii="Times New Roman" w:hAnsi="Times New Roman" w:eastAsia="仿宋_GB2312" w:cs="Times New Roman"/>
          <w:spacing w:val="-20"/>
          <w:sz w:val="32"/>
          <w:szCs w:val="32"/>
        </w:rPr>
        <w:t xml:space="preserve">                                               党委宣传部</w:t>
      </w:r>
    </w:p>
    <w:p>
      <w:pPr>
        <w:spacing w:line="560" w:lineRule="exact"/>
        <w:rPr>
          <w:rFonts w:ascii="Times New Roman" w:hAnsi="Times New Roman" w:eastAsia="仿宋_GB2312" w:cs="Times New Roman"/>
          <w:spacing w:val="-20"/>
          <w:sz w:val="32"/>
          <w:szCs w:val="32"/>
        </w:rPr>
      </w:pPr>
      <w:r>
        <w:rPr>
          <w:rFonts w:hint="eastAsia" w:ascii="Times New Roman" w:hAnsi="Times New Roman" w:eastAsia="仿宋_GB2312" w:cs="Times New Roman"/>
          <w:spacing w:val="-20"/>
          <w:sz w:val="32"/>
          <w:szCs w:val="32"/>
        </w:rPr>
        <w:t xml:space="preserve">                                               科学研究院</w:t>
      </w:r>
    </w:p>
    <w:p>
      <w:pPr>
        <w:spacing w:line="560" w:lineRule="exact"/>
        <w:rPr>
          <w:rFonts w:ascii="Times New Roman" w:hAnsi="Times New Roman" w:eastAsia="仿宋_GB2312" w:cs="Times New Roman"/>
          <w:spacing w:val="-20"/>
          <w:sz w:val="32"/>
          <w:szCs w:val="32"/>
        </w:rPr>
      </w:pPr>
      <w:r>
        <w:rPr>
          <w:rFonts w:hint="eastAsia" w:ascii="Times New Roman" w:hAnsi="Times New Roman" w:eastAsia="仿宋_GB2312" w:cs="Times New Roman"/>
          <w:spacing w:val="-20"/>
          <w:sz w:val="32"/>
          <w:szCs w:val="32"/>
        </w:rPr>
        <w:t xml:space="preserve">                                             2020年3月11日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3CA3"/>
    <w:rsid w:val="00085CC2"/>
    <w:rsid w:val="001B0BF5"/>
    <w:rsid w:val="002D67B4"/>
    <w:rsid w:val="003F022D"/>
    <w:rsid w:val="004B3CA3"/>
    <w:rsid w:val="004C477B"/>
    <w:rsid w:val="005D3917"/>
    <w:rsid w:val="005D7CD5"/>
    <w:rsid w:val="006A17D1"/>
    <w:rsid w:val="00793BEF"/>
    <w:rsid w:val="0082130D"/>
    <w:rsid w:val="00835251"/>
    <w:rsid w:val="00885405"/>
    <w:rsid w:val="008E7673"/>
    <w:rsid w:val="009009B5"/>
    <w:rsid w:val="00B6422D"/>
    <w:rsid w:val="00C37996"/>
    <w:rsid w:val="00C60910"/>
    <w:rsid w:val="00C778D7"/>
    <w:rsid w:val="00D101DC"/>
    <w:rsid w:val="00D60F22"/>
    <w:rsid w:val="00DE6172"/>
    <w:rsid w:val="00E566FF"/>
    <w:rsid w:val="00F55464"/>
    <w:rsid w:val="00FD79FA"/>
    <w:rsid w:val="00FE2D9C"/>
    <w:rsid w:val="2E065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244</Words>
  <Characters>1395</Characters>
  <Lines>11</Lines>
  <Paragraphs>3</Paragraphs>
  <TotalTime>0</TotalTime>
  <ScaleCrop>false</ScaleCrop>
  <LinksUpToDate>false</LinksUpToDate>
  <CharactersWithSpaces>1636</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2020-03-11T08:17:00Z</dcterms:created>
  <dc:creator>Sky123.Org</dc:creator>
  <cp:lastModifiedBy>  谢金华</cp:lastModifiedBy>
  <dcterms:modified xsi:type="dcterms:W3CDTF">2020-03-18T01:11:31Z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